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69" w:rsidRDefault="001B3822" w:rsidP="001B3822">
      <w:pPr>
        <w:shd w:val="clear" w:color="auto" w:fill="FFFFFF"/>
        <w:spacing w:line="276" w:lineRule="auto"/>
        <w:ind w:left="633" w:right="14"/>
        <w:jc w:val="center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NỘI DUNG KHÓA TẬP HUẤN</w:t>
      </w:r>
    </w:p>
    <w:p w:rsidR="001B3822" w:rsidRPr="0019353A" w:rsidRDefault="001B3822" w:rsidP="00113C90">
      <w:pPr>
        <w:ind w:left="634" w:right="14"/>
        <w:jc w:val="center"/>
        <w:rPr>
          <w:color w:val="000000" w:themeColor="text1"/>
          <w:sz w:val="27"/>
          <w:szCs w:val="27"/>
          <w:lang w:val="de-DE"/>
        </w:rPr>
      </w:pPr>
      <w:r w:rsidRPr="0019353A">
        <w:rPr>
          <w:b/>
          <w:color w:val="000000" w:themeColor="text1"/>
          <w:sz w:val="27"/>
          <w:szCs w:val="27"/>
        </w:rPr>
        <w:t>“</w:t>
      </w:r>
      <w:proofErr w:type="spellStart"/>
      <w:r w:rsidRPr="0019353A">
        <w:rPr>
          <w:b/>
          <w:color w:val="000000" w:themeColor="text1"/>
          <w:sz w:val="27"/>
          <w:szCs w:val="27"/>
        </w:rPr>
        <w:t>Cập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nhật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, </w:t>
      </w:r>
      <w:proofErr w:type="spellStart"/>
      <w:r w:rsidRPr="0019353A">
        <w:rPr>
          <w:b/>
          <w:color w:val="000000" w:themeColor="text1"/>
          <w:sz w:val="27"/>
          <w:szCs w:val="27"/>
        </w:rPr>
        <w:t>hướng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dẫn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các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chính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sách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thuế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mới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2020 </w:t>
      </w:r>
      <w:proofErr w:type="spellStart"/>
      <w:r w:rsidRPr="0019353A">
        <w:rPr>
          <w:b/>
          <w:color w:val="000000" w:themeColor="text1"/>
          <w:sz w:val="27"/>
          <w:szCs w:val="27"/>
        </w:rPr>
        <w:t>và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giải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đáp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vướng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mắc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trong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quá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trình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triển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khai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, </w:t>
      </w:r>
      <w:proofErr w:type="spellStart"/>
      <w:r w:rsidRPr="0019353A">
        <w:rPr>
          <w:b/>
          <w:color w:val="000000" w:themeColor="text1"/>
          <w:sz w:val="27"/>
          <w:szCs w:val="27"/>
        </w:rPr>
        <w:t>thực</w:t>
      </w:r>
      <w:proofErr w:type="spellEnd"/>
      <w:r w:rsidRPr="0019353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19353A">
        <w:rPr>
          <w:b/>
          <w:color w:val="000000" w:themeColor="text1"/>
          <w:sz w:val="27"/>
          <w:szCs w:val="27"/>
        </w:rPr>
        <w:t>hiện</w:t>
      </w:r>
      <w:proofErr w:type="spellEnd"/>
      <w:r w:rsidRPr="0019353A">
        <w:rPr>
          <w:b/>
          <w:color w:val="000000" w:themeColor="text1"/>
          <w:sz w:val="27"/>
          <w:szCs w:val="27"/>
        </w:rPr>
        <w:t>”</w:t>
      </w:r>
    </w:p>
    <w:p w:rsidR="001B3822" w:rsidRPr="00E95F47" w:rsidRDefault="00E95F47" w:rsidP="00113C90">
      <w:pPr>
        <w:shd w:val="clear" w:color="auto" w:fill="FFFFFF"/>
        <w:spacing w:line="276" w:lineRule="auto"/>
        <w:ind w:left="634" w:right="14"/>
        <w:jc w:val="center"/>
        <w:rPr>
          <w:color w:val="000000" w:themeColor="text1"/>
          <w:lang w:val="de-DE"/>
        </w:rPr>
      </w:pPr>
      <w:r w:rsidRPr="00E95F47">
        <w:rPr>
          <w:color w:val="000000" w:themeColor="text1"/>
          <w:lang w:val="de-DE"/>
        </w:rPr>
        <w:t>Ngày 15/01/2020, tại VCCI Vũng Tàu</w:t>
      </w:r>
    </w:p>
    <w:p w:rsidR="00E95F47" w:rsidRPr="00E95F47" w:rsidRDefault="00E95F47" w:rsidP="00E95F47">
      <w:pPr>
        <w:shd w:val="clear" w:color="auto" w:fill="FFFFFF"/>
        <w:spacing w:line="276" w:lineRule="auto"/>
        <w:ind w:left="630" w:right="14"/>
        <w:jc w:val="center"/>
        <w:rPr>
          <w:b/>
          <w:color w:val="000000" w:themeColor="text1"/>
          <w:sz w:val="16"/>
          <w:lang w:val="de-DE"/>
        </w:rPr>
      </w:pPr>
      <w:bookmarkStart w:id="0" w:name="_GoBack"/>
      <w:bookmarkEnd w:id="0"/>
    </w:p>
    <w:p w:rsidR="003C3C71" w:rsidRDefault="003C3C71" w:rsidP="00521802">
      <w:pPr>
        <w:numPr>
          <w:ilvl w:val="0"/>
          <w:numId w:val="16"/>
        </w:numPr>
        <w:shd w:val="clear" w:color="auto" w:fill="FFFFFF"/>
        <w:spacing w:line="276" w:lineRule="auto"/>
        <w:ind w:left="720" w:firstLine="36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Nghị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quyết</w:t>
      </w:r>
      <w:proofErr w:type="spellEnd"/>
      <w:r>
        <w:rPr>
          <w:color w:val="000000" w:themeColor="text1"/>
        </w:rPr>
        <w:t xml:space="preserve"> 954/2020/UBTVQH14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điều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chỉnh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mức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giảm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cảnh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của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thuế</w:t>
      </w:r>
      <w:proofErr w:type="spellEnd"/>
      <w:r>
        <w:rPr>
          <w:color w:val="000000" w:themeColor="text1"/>
        </w:rPr>
        <w:t xml:space="preserve"> TNCN do UBTVQH ban </w:t>
      </w:r>
      <w:proofErr w:type="spellStart"/>
      <w:r>
        <w:rPr>
          <w:color w:val="000000" w:themeColor="text1"/>
        </w:rPr>
        <w:t>hành</w:t>
      </w:r>
      <w:proofErr w:type="spellEnd"/>
      <w:r>
        <w:rPr>
          <w:color w:val="000000" w:themeColor="text1"/>
        </w:rPr>
        <w:t>.</w:t>
      </w:r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Văn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bản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hợp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nhất</w:t>
      </w:r>
      <w:proofErr w:type="spellEnd"/>
      <w:r w:rsidR="00521802">
        <w:rPr>
          <w:color w:val="000000" w:themeColor="text1"/>
        </w:rPr>
        <w:t xml:space="preserve"> 68/VBHN-BTC </w:t>
      </w:r>
      <w:proofErr w:type="spellStart"/>
      <w:r w:rsidR="00521802">
        <w:rPr>
          <w:color w:val="000000" w:themeColor="text1"/>
        </w:rPr>
        <w:t>năm</w:t>
      </w:r>
      <w:proofErr w:type="spellEnd"/>
      <w:r w:rsidR="00521802">
        <w:rPr>
          <w:color w:val="000000" w:themeColor="text1"/>
        </w:rPr>
        <w:t xml:space="preserve"> 2019 </w:t>
      </w:r>
      <w:proofErr w:type="spellStart"/>
      <w:r w:rsidR="00521802">
        <w:rPr>
          <w:color w:val="000000" w:themeColor="text1"/>
        </w:rPr>
        <w:t>hợp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nhất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Thông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tư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hướng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dẫn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thực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hiện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Luật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thuế</w:t>
      </w:r>
      <w:proofErr w:type="spellEnd"/>
      <w:r w:rsidR="00521802">
        <w:rPr>
          <w:color w:val="000000" w:themeColor="text1"/>
        </w:rPr>
        <w:t xml:space="preserve"> TNCN </w:t>
      </w:r>
      <w:proofErr w:type="spellStart"/>
      <w:r w:rsidR="00521802">
        <w:rPr>
          <w:color w:val="000000" w:themeColor="text1"/>
        </w:rPr>
        <w:t>sửa</w:t>
      </w:r>
      <w:proofErr w:type="spellEnd"/>
      <w:r w:rsidR="00521802">
        <w:rPr>
          <w:color w:val="000000" w:themeColor="text1"/>
        </w:rPr>
        <w:t xml:space="preserve"> </w:t>
      </w:r>
      <w:proofErr w:type="spellStart"/>
      <w:r w:rsidR="00521802">
        <w:rPr>
          <w:color w:val="000000" w:themeColor="text1"/>
        </w:rPr>
        <w:t>đổi</w:t>
      </w:r>
      <w:proofErr w:type="spellEnd"/>
      <w:r w:rsidR="00521802">
        <w:rPr>
          <w:color w:val="000000" w:themeColor="text1"/>
        </w:rPr>
        <w:t xml:space="preserve"> …</w:t>
      </w:r>
    </w:p>
    <w:p w:rsidR="009A1669" w:rsidRPr="009A1669" w:rsidRDefault="009A1669" w:rsidP="00521802">
      <w:pPr>
        <w:numPr>
          <w:ilvl w:val="0"/>
          <w:numId w:val="16"/>
        </w:numPr>
        <w:shd w:val="clear" w:color="auto" w:fill="FFFFFF"/>
        <w:spacing w:line="276" w:lineRule="auto"/>
        <w:ind w:left="720" w:firstLine="360"/>
        <w:jc w:val="both"/>
        <w:rPr>
          <w:color w:val="000000" w:themeColor="text1"/>
        </w:rPr>
      </w:pPr>
      <w:proofErr w:type="spellStart"/>
      <w:r w:rsidRPr="009A1669">
        <w:rPr>
          <w:color w:val="000000" w:themeColor="text1"/>
        </w:rPr>
        <w:t>Nghị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quyết</w:t>
      </w:r>
      <w:proofErr w:type="spellEnd"/>
      <w:r w:rsidRPr="009A1669">
        <w:rPr>
          <w:color w:val="000000" w:themeColor="text1"/>
        </w:rPr>
        <w:t xml:space="preserve"> 116/2020/QH14 </w:t>
      </w:r>
      <w:proofErr w:type="spellStart"/>
      <w:r w:rsidRPr="009A1669">
        <w:rPr>
          <w:color w:val="000000" w:themeColor="text1"/>
        </w:rPr>
        <w:t>của</w:t>
      </w:r>
      <w:proofErr w:type="spellEnd"/>
      <w:r w:rsidRPr="009A1669">
        <w:rPr>
          <w:color w:val="000000" w:themeColor="text1"/>
        </w:rPr>
        <w:t xml:space="preserve"> UBTVQH </w:t>
      </w:r>
      <w:proofErr w:type="spellStart"/>
      <w:r w:rsidRPr="009A1669">
        <w:rPr>
          <w:color w:val="000000" w:themeColor="text1"/>
        </w:rPr>
        <w:t>quy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định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về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việc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giảm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thuế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proofErr w:type="gramStart"/>
      <w:r w:rsidRPr="009A1669">
        <w:rPr>
          <w:color w:val="000000" w:themeColor="text1"/>
        </w:rPr>
        <w:t>thu</w:t>
      </w:r>
      <w:proofErr w:type="spellEnd"/>
      <w:proofErr w:type="gram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nhập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doanh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nghiệp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phải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nộp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của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năm</w:t>
      </w:r>
      <w:proofErr w:type="spellEnd"/>
      <w:r w:rsidRPr="009A1669">
        <w:rPr>
          <w:color w:val="000000" w:themeColor="text1"/>
        </w:rPr>
        <w:t xml:space="preserve"> 2020 </w:t>
      </w:r>
      <w:proofErr w:type="spellStart"/>
      <w:r w:rsidRPr="009A1669">
        <w:rPr>
          <w:color w:val="000000" w:themeColor="text1"/>
        </w:rPr>
        <w:t>đối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với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các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doanh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nghiệp</w:t>
      </w:r>
      <w:proofErr w:type="spellEnd"/>
      <w:r w:rsidRPr="009A1669">
        <w:rPr>
          <w:color w:val="000000" w:themeColor="text1"/>
        </w:rPr>
        <w:t xml:space="preserve">, </w:t>
      </w:r>
      <w:proofErr w:type="spellStart"/>
      <w:r w:rsidRPr="009A1669">
        <w:rPr>
          <w:color w:val="000000" w:themeColor="text1"/>
        </w:rPr>
        <w:t>hợp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tác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xã</w:t>
      </w:r>
      <w:proofErr w:type="spellEnd"/>
      <w:r w:rsidRPr="009A1669">
        <w:rPr>
          <w:color w:val="000000" w:themeColor="text1"/>
        </w:rPr>
        <w:t xml:space="preserve">, </w:t>
      </w:r>
      <w:proofErr w:type="spellStart"/>
      <w:r w:rsidRPr="009A1669">
        <w:rPr>
          <w:color w:val="000000" w:themeColor="text1"/>
        </w:rPr>
        <w:t>đơn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vị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sự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nghiệp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và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tổ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chức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khác</w:t>
      </w:r>
      <w:proofErr w:type="spellEnd"/>
      <w:r w:rsidRPr="009A1669">
        <w:rPr>
          <w:color w:val="000000" w:themeColor="text1"/>
        </w:rPr>
        <w:t>.</w:t>
      </w:r>
    </w:p>
    <w:p w:rsidR="009A1669" w:rsidRPr="009A1669" w:rsidRDefault="009A1669" w:rsidP="005218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720" w:firstLine="360"/>
        <w:jc w:val="both"/>
        <w:rPr>
          <w:color w:val="000000" w:themeColor="text1"/>
        </w:rPr>
      </w:pPr>
      <w:proofErr w:type="spellStart"/>
      <w:r w:rsidRPr="009A1669">
        <w:rPr>
          <w:color w:val="000000" w:themeColor="text1"/>
        </w:rPr>
        <w:t>Nghị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định</w:t>
      </w:r>
      <w:proofErr w:type="spellEnd"/>
      <w:r w:rsidRPr="009A1669">
        <w:rPr>
          <w:color w:val="000000" w:themeColor="text1"/>
        </w:rPr>
        <w:t xml:space="preserve"> 68/2020/NĐ-CP </w:t>
      </w:r>
      <w:proofErr w:type="spellStart"/>
      <w:r w:rsidRPr="009A1669">
        <w:rPr>
          <w:color w:val="000000" w:themeColor="text1"/>
        </w:rPr>
        <w:t>ngày</w:t>
      </w:r>
      <w:proofErr w:type="spellEnd"/>
      <w:r w:rsidRPr="009A1669">
        <w:rPr>
          <w:color w:val="000000" w:themeColor="text1"/>
        </w:rPr>
        <w:t xml:space="preserve"> 24/6/2020 </w:t>
      </w:r>
      <w:proofErr w:type="spellStart"/>
      <w:r w:rsidRPr="009A1669">
        <w:rPr>
          <w:color w:val="000000" w:themeColor="text1"/>
        </w:rPr>
        <w:t>của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Chính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phủ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về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quản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lý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thuế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đối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với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doanh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nghiệp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có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giao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dịch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liên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kết</w:t>
      </w:r>
      <w:proofErr w:type="spellEnd"/>
      <w:r w:rsidRPr="009A1669">
        <w:rPr>
          <w:color w:val="000000" w:themeColor="text1"/>
        </w:rPr>
        <w:t>.</w:t>
      </w:r>
    </w:p>
    <w:p w:rsidR="009A1669" w:rsidRPr="009A1669" w:rsidRDefault="009A1669" w:rsidP="005218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720" w:firstLine="360"/>
        <w:jc w:val="both"/>
        <w:rPr>
          <w:color w:val="000000" w:themeColor="text1"/>
        </w:rPr>
      </w:pPr>
      <w:proofErr w:type="spellStart"/>
      <w:r w:rsidRPr="009A1669">
        <w:rPr>
          <w:color w:val="000000" w:themeColor="text1"/>
        </w:rPr>
        <w:t>Nghị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định</w:t>
      </w:r>
      <w:proofErr w:type="spellEnd"/>
      <w:r w:rsidRPr="009A1669">
        <w:rPr>
          <w:color w:val="000000" w:themeColor="text1"/>
        </w:rPr>
        <w:t xml:space="preserve"> 114/2020/NĐ-CP </w:t>
      </w:r>
      <w:proofErr w:type="spellStart"/>
      <w:r w:rsidRPr="009A1669">
        <w:rPr>
          <w:color w:val="000000" w:themeColor="text1"/>
        </w:rPr>
        <w:t>ngày</w:t>
      </w:r>
      <w:proofErr w:type="spellEnd"/>
      <w:r w:rsidRPr="009A1669">
        <w:rPr>
          <w:color w:val="000000" w:themeColor="text1"/>
        </w:rPr>
        <w:t xml:space="preserve"> 25/9/2020 </w:t>
      </w:r>
      <w:proofErr w:type="spellStart"/>
      <w:r w:rsidRPr="009A1669">
        <w:rPr>
          <w:color w:val="000000" w:themeColor="text1"/>
        </w:rPr>
        <w:t>hướng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dẫn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giảm</w:t>
      </w:r>
      <w:proofErr w:type="spellEnd"/>
      <w:r w:rsidRPr="009A1669">
        <w:rPr>
          <w:color w:val="000000" w:themeColor="text1"/>
        </w:rPr>
        <w:t xml:space="preserve"> 30% </w:t>
      </w:r>
      <w:proofErr w:type="spellStart"/>
      <w:r w:rsidRPr="009A1669">
        <w:rPr>
          <w:color w:val="000000" w:themeColor="text1"/>
        </w:rPr>
        <w:t>thuế</w:t>
      </w:r>
      <w:proofErr w:type="spellEnd"/>
      <w:r w:rsidRPr="009A1669">
        <w:rPr>
          <w:color w:val="000000" w:themeColor="text1"/>
        </w:rPr>
        <w:t xml:space="preserve"> TNDN </w:t>
      </w:r>
      <w:proofErr w:type="spellStart"/>
      <w:r w:rsidRPr="009A1669">
        <w:rPr>
          <w:color w:val="000000" w:themeColor="text1"/>
        </w:rPr>
        <w:t>năm</w:t>
      </w:r>
      <w:proofErr w:type="spellEnd"/>
      <w:r w:rsidRPr="009A1669">
        <w:rPr>
          <w:color w:val="000000" w:themeColor="text1"/>
        </w:rPr>
        <w:t xml:space="preserve"> 2020; </w:t>
      </w:r>
      <w:proofErr w:type="spellStart"/>
      <w:r w:rsidRPr="009A1669">
        <w:rPr>
          <w:color w:val="000000" w:themeColor="text1"/>
        </w:rPr>
        <w:t>Nghị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định</w:t>
      </w:r>
      <w:proofErr w:type="spellEnd"/>
      <w:r w:rsidRPr="009A1669">
        <w:rPr>
          <w:color w:val="000000" w:themeColor="text1"/>
        </w:rPr>
        <w:t xml:space="preserve"> 123/2020/NĐ-CP </w:t>
      </w:r>
      <w:proofErr w:type="spellStart"/>
      <w:r w:rsidRPr="009A1669">
        <w:rPr>
          <w:color w:val="000000" w:themeColor="text1"/>
        </w:rPr>
        <w:t>ngày</w:t>
      </w:r>
      <w:proofErr w:type="spellEnd"/>
      <w:r w:rsidRPr="009A1669">
        <w:rPr>
          <w:color w:val="000000" w:themeColor="text1"/>
        </w:rPr>
        <w:t xml:space="preserve"> 19/10/2020 </w:t>
      </w:r>
      <w:proofErr w:type="spellStart"/>
      <w:r w:rsidRPr="009A1669">
        <w:rPr>
          <w:color w:val="000000" w:themeColor="text1"/>
        </w:rPr>
        <w:t>của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Chính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phủ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quy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định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về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hóa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đơn</w:t>
      </w:r>
      <w:proofErr w:type="spellEnd"/>
      <w:r w:rsidRPr="009A1669">
        <w:rPr>
          <w:color w:val="000000" w:themeColor="text1"/>
        </w:rPr>
        <w:t xml:space="preserve">, </w:t>
      </w:r>
      <w:proofErr w:type="spellStart"/>
      <w:r w:rsidRPr="009A1669">
        <w:rPr>
          <w:color w:val="000000" w:themeColor="text1"/>
        </w:rPr>
        <w:t>chứng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từ</w:t>
      </w:r>
      <w:proofErr w:type="spellEnd"/>
      <w:r w:rsidRPr="009A1669">
        <w:rPr>
          <w:color w:val="000000" w:themeColor="text1"/>
        </w:rPr>
        <w:t>.</w:t>
      </w:r>
    </w:p>
    <w:p w:rsidR="009A1669" w:rsidRPr="009A1669" w:rsidRDefault="009A1669" w:rsidP="005218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720" w:firstLine="360"/>
        <w:jc w:val="both"/>
        <w:rPr>
          <w:color w:val="000000" w:themeColor="text1"/>
        </w:rPr>
      </w:pPr>
      <w:proofErr w:type="spellStart"/>
      <w:r w:rsidRPr="009A1669">
        <w:rPr>
          <w:color w:val="000000" w:themeColor="text1"/>
        </w:rPr>
        <w:t>Nghị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định</w:t>
      </w:r>
      <w:proofErr w:type="spellEnd"/>
      <w:r w:rsidRPr="009A1669">
        <w:rPr>
          <w:color w:val="000000" w:themeColor="text1"/>
        </w:rPr>
        <w:t xml:space="preserve"> 125/2020/NĐ-CP 19/10/2020 </w:t>
      </w:r>
      <w:proofErr w:type="spellStart"/>
      <w:r w:rsidRPr="009A1669">
        <w:rPr>
          <w:color w:val="000000" w:themeColor="text1"/>
        </w:rPr>
        <w:t>quy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định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về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xử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phạt</w:t>
      </w:r>
      <w:proofErr w:type="spellEnd"/>
      <w:r w:rsidRPr="009A1669">
        <w:rPr>
          <w:color w:val="000000" w:themeColor="text1"/>
        </w:rPr>
        <w:t xml:space="preserve"> </w:t>
      </w:r>
      <w:proofErr w:type="gramStart"/>
      <w:r w:rsidRPr="009A1669">
        <w:rPr>
          <w:color w:val="000000" w:themeColor="text1"/>
        </w:rPr>
        <w:t>vi</w:t>
      </w:r>
      <w:proofErr w:type="gram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phạm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hành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chính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về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thuế</w:t>
      </w:r>
      <w:proofErr w:type="spellEnd"/>
      <w:r w:rsidRPr="009A1669">
        <w:rPr>
          <w:color w:val="000000" w:themeColor="text1"/>
        </w:rPr>
        <w:t xml:space="preserve">, </w:t>
      </w:r>
      <w:proofErr w:type="spellStart"/>
      <w:r w:rsidRPr="009A1669">
        <w:rPr>
          <w:color w:val="000000" w:themeColor="text1"/>
        </w:rPr>
        <w:t>hóa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đơn</w:t>
      </w:r>
      <w:proofErr w:type="spellEnd"/>
      <w:r w:rsidRPr="009A1669">
        <w:rPr>
          <w:color w:val="000000" w:themeColor="text1"/>
        </w:rPr>
        <w:t xml:space="preserve">; </w:t>
      </w:r>
      <w:proofErr w:type="spellStart"/>
      <w:r w:rsidRPr="009A1669">
        <w:rPr>
          <w:color w:val="000000" w:themeColor="text1"/>
        </w:rPr>
        <w:t>có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hiệu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lực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từ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ngày</w:t>
      </w:r>
      <w:proofErr w:type="spellEnd"/>
      <w:r w:rsidRPr="009A1669">
        <w:rPr>
          <w:color w:val="000000" w:themeColor="text1"/>
        </w:rPr>
        <w:t xml:space="preserve"> 05/12/2020.</w:t>
      </w:r>
    </w:p>
    <w:p w:rsidR="009A1669" w:rsidRPr="009A1669" w:rsidRDefault="009A1669" w:rsidP="0052180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firstLine="90"/>
        <w:jc w:val="both"/>
        <w:rPr>
          <w:color w:val="000000" w:themeColor="text1"/>
        </w:rPr>
      </w:pPr>
      <w:proofErr w:type="spellStart"/>
      <w:r w:rsidRPr="009A1669">
        <w:rPr>
          <w:color w:val="000000" w:themeColor="text1"/>
        </w:rPr>
        <w:t>Nghị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định</w:t>
      </w:r>
      <w:proofErr w:type="spellEnd"/>
      <w:r w:rsidRPr="009A1669">
        <w:rPr>
          <w:color w:val="000000" w:themeColor="text1"/>
        </w:rPr>
        <w:t xml:space="preserve"> 126/2020/NĐ-CP </w:t>
      </w:r>
      <w:proofErr w:type="spellStart"/>
      <w:r w:rsidRPr="009A1669">
        <w:rPr>
          <w:color w:val="000000" w:themeColor="text1"/>
        </w:rPr>
        <w:t>ngày</w:t>
      </w:r>
      <w:proofErr w:type="spellEnd"/>
      <w:r w:rsidRPr="009A1669">
        <w:rPr>
          <w:color w:val="000000" w:themeColor="text1"/>
        </w:rPr>
        <w:t xml:space="preserve"> 19/10/2020 </w:t>
      </w:r>
      <w:proofErr w:type="spellStart"/>
      <w:r w:rsidRPr="009A1669">
        <w:rPr>
          <w:color w:val="000000" w:themeColor="text1"/>
        </w:rPr>
        <w:t>hướng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dẫn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Luật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Quản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lý</w:t>
      </w:r>
      <w:proofErr w:type="spellEnd"/>
      <w:r w:rsidRPr="009A1669">
        <w:rPr>
          <w:color w:val="000000" w:themeColor="text1"/>
        </w:rPr>
        <w:t xml:space="preserve"> </w:t>
      </w:r>
      <w:proofErr w:type="spellStart"/>
      <w:r w:rsidRPr="009A1669">
        <w:rPr>
          <w:color w:val="000000" w:themeColor="text1"/>
        </w:rPr>
        <w:t>thuế</w:t>
      </w:r>
      <w:proofErr w:type="spellEnd"/>
      <w:r w:rsidRPr="009A1669">
        <w:rPr>
          <w:color w:val="000000" w:themeColor="text1"/>
        </w:rPr>
        <w:t>.</w:t>
      </w:r>
    </w:p>
    <w:p w:rsidR="009A1669" w:rsidRPr="009A1669" w:rsidRDefault="009A1669" w:rsidP="00113C90">
      <w:pPr>
        <w:numPr>
          <w:ilvl w:val="0"/>
          <w:numId w:val="16"/>
        </w:numPr>
        <w:shd w:val="clear" w:color="auto" w:fill="FFFFFF"/>
        <w:ind w:left="994" w:firstLine="86"/>
        <w:jc w:val="both"/>
        <w:rPr>
          <w:color w:val="000000" w:themeColor="text1"/>
        </w:rPr>
      </w:pPr>
      <w:r w:rsidRPr="009A1669">
        <w:rPr>
          <w:color w:val="000000" w:themeColor="text1"/>
          <w:shd w:val="clear" w:color="auto" w:fill="FFFFFF"/>
          <w:lang w:val="vi-VN"/>
        </w:rPr>
        <w:t>Giải đáp vướng mắc của Doanh nghiệp.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9A1669" w:rsidRPr="00A578E6" w:rsidTr="00721AD3">
        <w:tc>
          <w:tcPr>
            <w:tcW w:w="10098" w:type="dxa"/>
          </w:tcPr>
          <w:p w:rsidR="009A1669" w:rsidRPr="00A578E6" w:rsidRDefault="009A1669" w:rsidP="00721AD3">
            <w:pPr>
              <w:rPr>
                <w:color w:val="000000" w:themeColor="text1"/>
                <w:sz w:val="10"/>
                <w:szCs w:val="10"/>
              </w:rPr>
            </w:pPr>
          </w:p>
          <w:p w:rsidR="009A1669" w:rsidRPr="00A578E6" w:rsidRDefault="009A1669" w:rsidP="00721AD3">
            <w:pPr>
              <w:tabs>
                <w:tab w:val="left" w:pos="0"/>
                <w:tab w:val="right" w:leader="dot" w:pos="9180"/>
              </w:tabs>
              <w:ind w:left="72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A578E6">
              <w:rPr>
                <w:b/>
                <w:color w:val="000000" w:themeColor="text1"/>
                <w:sz w:val="30"/>
                <w:szCs w:val="30"/>
              </w:rPr>
              <w:t xml:space="preserve">PHIẾU ĐĂNG KÝ THAM DỰ KHÓA </w:t>
            </w:r>
            <w:r w:rsidR="00F31A4E">
              <w:rPr>
                <w:b/>
                <w:color w:val="000000" w:themeColor="text1"/>
                <w:sz w:val="30"/>
                <w:szCs w:val="30"/>
              </w:rPr>
              <w:t>HỌC</w:t>
            </w:r>
          </w:p>
          <w:p w:rsidR="009A1669" w:rsidRPr="00521802" w:rsidRDefault="009A1669" w:rsidP="001B3822">
            <w:pPr>
              <w:tabs>
                <w:tab w:val="left" w:pos="0"/>
              </w:tabs>
              <w:rPr>
                <w:b/>
                <w:bCs/>
                <w:color w:val="000000" w:themeColor="text1"/>
                <w:sz w:val="12"/>
              </w:rPr>
            </w:pPr>
          </w:p>
          <w:p w:rsidR="009A1669" w:rsidRPr="0019353A" w:rsidRDefault="009A1669" w:rsidP="00721AD3">
            <w:pPr>
              <w:tabs>
                <w:tab w:val="left" w:pos="0"/>
                <w:tab w:val="right" w:leader="dot" w:pos="9180"/>
              </w:tabs>
              <w:spacing w:before="60" w:line="276" w:lineRule="auto"/>
              <w:jc w:val="both"/>
              <w:rPr>
                <w:color w:val="000000" w:themeColor="text1"/>
                <w:sz w:val="2"/>
                <w:szCs w:val="28"/>
              </w:rPr>
            </w:pPr>
          </w:p>
          <w:p w:rsidR="009A1669" w:rsidRPr="00A578E6" w:rsidRDefault="009A1669" w:rsidP="00721AD3">
            <w:pPr>
              <w:tabs>
                <w:tab w:val="left" w:pos="0"/>
                <w:tab w:val="right" w:leader="dot" w:pos="9630"/>
              </w:tabs>
              <w:spacing w:before="60" w:line="276" w:lineRule="auto"/>
              <w:ind w:left="72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A578E6">
              <w:rPr>
                <w:color w:val="000000" w:themeColor="text1"/>
                <w:szCs w:val="28"/>
              </w:rPr>
              <w:t>Đơn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vị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: </w:t>
            </w:r>
            <w:r w:rsidRPr="00A578E6">
              <w:rPr>
                <w:color w:val="000000" w:themeColor="text1"/>
                <w:szCs w:val="28"/>
              </w:rPr>
              <w:tab/>
            </w:r>
          </w:p>
          <w:p w:rsidR="009A1669" w:rsidRPr="00A578E6" w:rsidRDefault="009A1669" w:rsidP="00721AD3">
            <w:pPr>
              <w:tabs>
                <w:tab w:val="left" w:pos="0"/>
                <w:tab w:val="right" w:leader="dot" w:pos="9630"/>
              </w:tabs>
              <w:spacing w:before="60" w:line="276" w:lineRule="auto"/>
              <w:ind w:left="72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A578E6">
              <w:rPr>
                <w:color w:val="000000" w:themeColor="text1"/>
                <w:szCs w:val="28"/>
              </w:rPr>
              <w:t>Địa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chỉ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: </w:t>
            </w:r>
            <w:r w:rsidRPr="00A578E6">
              <w:rPr>
                <w:color w:val="000000" w:themeColor="text1"/>
                <w:szCs w:val="28"/>
              </w:rPr>
              <w:tab/>
            </w:r>
          </w:p>
          <w:p w:rsidR="009A1669" w:rsidRPr="00A578E6" w:rsidRDefault="009A1669" w:rsidP="00721AD3">
            <w:pPr>
              <w:tabs>
                <w:tab w:val="right" w:leader="dot" w:pos="9630"/>
              </w:tabs>
              <w:spacing w:before="60" w:line="276" w:lineRule="auto"/>
              <w:ind w:left="72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A578E6">
              <w:rPr>
                <w:color w:val="000000" w:themeColor="text1"/>
                <w:szCs w:val="28"/>
              </w:rPr>
              <w:t>Điện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thoại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: …………………………; Fax: </w:t>
            </w:r>
            <w:r w:rsidRPr="00A578E6">
              <w:rPr>
                <w:color w:val="000000" w:themeColor="text1"/>
                <w:szCs w:val="28"/>
              </w:rPr>
              <w:tab/>
            </w:r>
          </w:p>
          <w:p w:rsidR="009A1669" w:rsidRPr="00A578E6" w:rsidRDefault="009A1669" w:rsidP="00721AD3">
            <w:pPr>
              <w:tabs>
                <w:tab w:val="left" w:pos="0"/>
                <w:tab w:val="right" w:leader="dot" w:pos="9630"/>
              </w:tabs>
              <w:spacing w:before="60" w:line="276" w:lineRule="auto"/>
              <w:ind w:left="720"/>
              <w:jc w:val="both"/>
              <w:rPr>
                <w:color w:val="000000" w:themeColor="text1"/>
                <w:szCs w:val="28"/>
              </w:rPr>
            </w:pPr>
            <w:r w:rsidRPr="00A578E6">
              <w:rPr>
                <w:color w:val="000000" w:themeColor="text1"/>
                <w:szCs w:val="28"/>
              </w:rPr>
              <w:t xml:space="preserve">Email: ……………………………...; </w:t>
            </w:r>
            <w:proofErr w:type="spellStart"/>
            <w:r w:rsidRPr="00A578E6">
              <w:rPr>
                <w:color w:val="000000" w:themeColor="text1"/>
                <w:szCs w:val="28"/>
              </w:rPr>
              <w:t>Mã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số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thuế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: </w:t>
            </w:r>
            <w:r w:rsidRPr="00A578E6">
              <w:rPr>
                <w:color w:val="000000" w:themeColor="text1"/>
                <w:szCs w:val="28"/>
              </w:rPr>
              <w:tab/>
            </w:r>
          </w:p>
          <w:p w:rsidR="009A1669" w:rsidRPr="00A578E6" w:rsidRDefault="009A1669" w:rsidP="00721AD3">
            <w:pPr>
              <w:tabs>
                <w:tab w:val="left" w:pos="0"/>
                <w:tab w:val="right" w:leader="dot" w:pos="9180"/>
                <w:tab w:val="left" w:pos="9720"/>
              </w:tabs>
              <w:spacing w:before="60" w:line="276" w:lineRule="auto"/>
              <w:ind w:left="720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A578E6">
              <w:rPr>
                <w:color w:val="000000" w:themeColor="text1"/>
                <w:szCs w:val="28"/>
              </w:rPr>
              <w:t>Cán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bộ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phụ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trách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đăng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ký</w:t>
            </w:r>
            <w:proofErr w:type="spellEnd"/>
            <w:r w:rsidRPr="00A578E6">
              <w:rPr>
                <w:color w:val="000000" w:themeColor="text1"/>
                <w:szCs w:val="28"/>
              </w:rPr>
              <w:t>: ...............................................................................................</w:t>
            </w:r>
          </w:p>
          <w:p w:rsidR="009A1669" w:rsidRPr="00A578E6" w:rsidRDefault="009A1669" w:rsidP="00721AD3">
            <w:pPr>
              <w:shd w:val="clear" w:color="auto" w:fill="FFFFFF"/>
              <w:spacing w:line="276" w:lineRule="auto"/>
              <w:ind w:left="720"/>
              <w:rPr>
                <w:color w:val="000000" w:themeColor="text1"/>
                <w:szCs w:val="28"/>
              </w:rPr>
            </w:pPr>
            <w:proofErr w:type="spellStart"/>
            <w:r w:rsidRPr="00A578E6">
              <w:rPr>
                <w:color w:val="000000" w:themeColor="text1"/>
                <w:szCs w:val="28"/>
              </w:rPr>
              <w:t>Học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phí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:      </w:t>
            </w:r>
            <w:r w:rsidRPr="00A578E6">
              <w:rPr>
                <w:color w:val="000000" w:themeColor="text1"/>
              </w:rPr>
              <w:sym w:font="Wingdings 2" w:char="F0A3"/>
            </w:r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Tiền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mặt</w:t>
            </w:r>
            <w:proofErr w:type="spellEnd"/>
            <w:r w:rsidRPr="00A578E6">
              <w:rPr>
                <w:color w:val="000000" w:themeColor="text1"/>
                <w:szCs w:val="28"/>
              </w:rPr>
              <w:tab/>
              <w:t xml:space="preserve">  </w:t>
            </w:r>
            <w:r w:rsidRPr="00A578E6">
              <w:rPr>
                <w:color w:val="000000" w:themeColor="text1"/>
                <w:sz w:val="24"/>
                <w:szCs w:val="24"/>
              </w:rPr>
              <w:sym w:font="Wingdings 2" w:char="F0A3"/>
            </w:r>
            <w:r w:rsidRPr="00A578E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Chuyển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khoản</w:t>
            </w:r>
            <w:proofErr w:type="spellEnd"/>
          </w:p>
          <w:p w:rsidR="009A1669" w:rsidRPr="00A578E6" w:rsidRDefault="009A1669" w:rsidP="00721AD3">
            <w:pPr>
              <w:shd w:val="clear" w:color="auto" w:fill="FFFFFF"/>
              <w:spacing w:line="276" w:lineRule="auto"/>
              <w:ind w:left="720"/>
              <w:rPr>
                <w:color w:val="000000" w:themeColor="text1"/>
                <w:szCs w:val="28"/>
              </w:rPr>
            </w:pPr>
            <w:proofErr w:type="spellStart"/>
            <w:r w:rsidRPr="00A578E6">
              <w:rPr>
                <w:color w:val="000000" w:themeColor="text1"/>
                <w:szCs w:val="28"/>
                <w:u w:val="single"/>
              </w:rPr>
              <w:t>Thông</w:t>
            </w:r>
            <w:proofErr w:type="spellEnd"/>
            <w:r w:rsidRPr="00A578E6">
              <w:rPr>
                <w:color w:val="000000" w:themeColor="text1"/>
                <w:szCs w:val="28"/>
                <w:u w:val="single"/>
              </w:rPr>
              <w:t xml:space="preserve"> tin </w:t>
            </w:r>
            <w:proofErr w:type="spellStart"/>
            <w:r w:rsidRPr="00A578E6">
              <w:rPr>
                <w:color w:val="000000" w:themeColor="text1"/>
                <w:szCs w:val="28"/>
                <w:u w:val="single"/>
              </w:rPr>
              <w:t>chuyển</w:t>
            </w:r>
            <w:proofErr w:type="spellEnd"/>
            <w:r w:rsidRPr="00A578E6">
              <w:rPr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  <w:u w:val="single"/>
              </w:rPr>
              <w:t>khoản</w:t>
            </w:r>
            <w:proofErr w:type="spellEnd"/>
            <w:r w:rsidRPr="00A578E6">
              <w:rPr>
                <w:color w:val="000000" w:themeColor="text1"/>
                <w:szCs w:val="28"/>
              </w:rPr>
              <w:t>:</w:t>
            </w:r>
          </w:p>
          <w:p w:rsidR="009A1669" w:rsidRPr="00A578E6" w:rsidRDefault="009A1669" w:rsidP="00721AD3">
            <w:pPr>
              <w:shd w:val="clear" w:color="auto" w:fill="FFFFFF"/>
              <w:spacing w:line="276" w:lineRule="auto"/>
              <w:ind w:left="720"/>
              <w:rPr>
                <w:color w:val="000000" w:themeColor="text1"/>
                <w:szCs w:val="28"/>
              </w:rPr>
            </w:pPr>
            <w:proofErr w:type="spellStart"/>
            <w:r w:rsidRPr="00A578E6">
              <w:rPr>
                <w:color w:val="000000" w:themeColor="text1"/>
                <w:szCs w:val="28"/>
              </w:rPr>
              <w:t>Tên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TK: Chi </w:t>
            </w:r>
            <w:proofErr w:type="spellStart"/>
            <w:r w:rsidRPr="00A578E6">
              <w:rPr>
                <w:color w:val="000000" w:themeColor="text1"/>
                <w:szCs w:val="28"/>
              </w:rPr>
              <w:t>nhánh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Phòng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Thương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mại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và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Công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nghiệp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Việt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Nam </w:t>
            </w:r>
            <w:proofErr w:type="spellStart"/>
            <w:r w:rsidRPr="00A578E6">
              <w:rPr>
                <w:color w:val="000000" w:themeColor="text1"/>
                <w:szCs w:val="28"/>
              </w:rPr>
              <w:t>tại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Vũng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Tàu</w:t>
            </w:r>
            <w:proofErr w:type="spellEnd"/>
          </w:p>
          <w:p w:rsidR="009A1669" w:rsidRPr="00A578E6" w:rsidRDefault="009A1669" w:rsidP="00721AD3">
            <w:pPr>
              <w:shd w:val="clear" w:color="auto" w:fill="FFFFFF"/>
              <w:spacing w:line="276" w:lineRule="auto"/>
              <w:ind w:left="720"/>
              <w:rPr>
                <w:color w:val="000000" w:themeColor="text1"/>
                <w:szCs w:val="28"/>
              </w:rPr>
            </w:pPr>
            <w:proofErr w:type="spellStart"/>
            <w:r w:rsidRPr="00A578E6">
              <w:rPr>
                <w:color w:val="000000" w:themeColor="text1"/>
                <w:szCs w:val="28"/>
              </w:rPr>
              <w:t>Số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TK:  008.100.0054.105 </w:t>
            </w:r>
            <w:proofErr w:type="spellStart"/>
            <w:r w:rsidRPr="00A578E6">
              <w:rPr>
                <w:color w:val="000000" w:themeColor="text1"/>
                <w:szCs w:val="28"/>
              </w:rPr>
              <w:t>tại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Ngân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hàng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Vietcombank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Vũng</w:t>
            </w:r>
            <w:proofErr w:type="spellEnd"/>
            <w:r w:rsidRPr="00A578E6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color w:val="000000" w:themeColor="text1"/>
                <w:szCs w:val="28"/>
              </w:rPr>
              <w:t>Tàu</w:t>
            </w:r>
            <w:proofErr w:type="spellEnd"/>
          </w:p>
          <w:p w:rsidR="009A1669" w:rsidRPr="0019353A" w:rsidRDefault="009A1669" w:rsidP="00721AD3">
            <w:pPr>
              <w:shd w:val="clear" w:color="auto" w:fill="FFFFFF"/>
              <w:spacing w:after="120" w:line="276" w:lineRule="auto"/>
              <w:rPr>
                <w:b/>
                <w:color w:val="000000" w:themeColor="text1"/>
                <w:sz w:val="2"/>
              </w:rPr>
            </w:pPr>
          </w:p>
          <w:tbl>
            <w:tblPr>
              <w:tblW w:w="8725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9"/>
              <w:gridCol w:w="3102"/>
              <w:gridCol w:w="2604"/>
              <w:gridCol w:w="2340"/>
            </w:tblGrid>
            <w:tr w:rsidR="009A1669" w:rsidRPr="00A578E6" w:rsidTr="00721AD3"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60" w:after="60"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Stt</w:t>
                  </w:r>
                  <w:proofErr w:type="spellEnd"/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60" w:after="60"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Họ</w:t>
                  </w:r>
                  <w:proofErr w:type="spellEnd"/>
                  <w:r w:rsidRPr="00A578E6">
                    <w:rPr>
                      <w:b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và</w:t>
                  </w:r>
                  <w:proofErr w:type="spellEnd"/>
                  <w:r w:rsidRPr="00A578E6">
                    <w:rPr>
                      <w:b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tên</w:t>
                  </w:r>
                  <w:proofErr w:type="spellEnd"/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60" w:after="60"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Chức</w:t>
                  </w:r>
                  <w:proofErr w:type="spellEnd"/>
                  <w:r w:rsidRPr="00A578E6">
                    <w:rPr>
                      <w:b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vụ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60" w:after="60"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Số</w:t>
                  </w:r>
                  <w:proofErr w:type="spellEnd"/>
                  <w:r w:rsidRPr="00A578E6">
                    <w:rPr>
                      <w:b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điện</w:t>
                  </w:r>
                  <w:proofErr w:type="spellEnd"/>
                  <w:r w:rsidRPr="00A578E6">
                    <w:rPr>
                      <w:b/>
                      <w:color w:val="000000" w:themeColor="text1"/>
                      <w:szCs w:val="28"/>
                    </w:rPr>
                    <w:t xml:space="preserve"> </w:t>
                  </w:r>
                  <w:proofErr w:type="spellStart"/>
                  <w:r w:rsidRPr="00A578E6">
                    <w:rPr>
                      <w:b/>
                      <w:color w:val="000000" w:themeColor="text1"/>
                      <w:szCs w:val="28"/>
                    </w:rPr>
                    <w:t>thoại</w:t>
                  </w:r>
                  <w:proofErr w:type="spellEnd"/>
                </w:p>
              </w:tc>
            </w:tr>
            <w:tr w:rsidR="009A1669" w:rsidRPr="00A578E6" w:rsidTr="00721AD3">
              <w:trPr>
                <w:trHeight w:val="332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578E6">
                    <w:rPr>
                      <w:color w:val="000000" w:themeColor="text1"/>
                      <w:szCs w:val="28"/>
                    </w:rPr>
                    <w:t>1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</w:tr>
            <w:tr w:rsidR="009A1669" w:rsidRPr="00A578E6" w:rsidTr="00721AD3">
              <w:trPr>
                <w:trHeight w:val="341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578E6">
                    <w:rPr>
                      <w:color w:val="000000" w:themeColor="text1"/>
                      <w:szCs w:val="28"/>
                    </w:rPr>
                    <w:t>2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</w:tr>
            <w:tr w:rsidR="009A1669" w:rsidRPr="00A578E6" w:rsidTr="00721AD3">
              <w:trPr>
                <w:trHeight w:val="17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578E6">
                    <w:rPr>
                      <w:color w:val="000000" w:themeColor="text1"/>
                      <w:szCs w:val="28"/>
                    </w:rPr>
                    <w:t>3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</w:tr>
            <w:tr w:rsidR="009A1669" w:rsidRPr="00A578E6" w:rsidTr="00721AD3">
              <w:trPr>
                <w:trHeight w:val="27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center"/>
                    <w:rPr>
                      <w:color w:val="000000" w:themeColor="text1"/>
                      <w:szCs w:val="28"/>
                    </w:rPr>
                  </w:pPr>
                  <w:r w:rsidRPr="00A578E6">
                    <w:rPr>
                      <w:color w:val="000000" w:themeColor="text1"/>
                      <w:szCs w:val="28"/>
                    </w:rPr>
                    <w:t>4</w:t>
                  </w: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  <w:r w:rsidRPr="00A578E6">
                    <w:rPr>
                      <w:color w:val="000000" w:themeColor="text1"/>
                      <w:szCs w:val="28"/>
                    </w:rPr>
                    <w:t xml:space="preserve"> 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1669" w:rsidRPr="00A578E6" w:rsidRDefault="009A1669" w:rsidP="00721AD3">
                  <w:pPr>
                    <w:tabs>
                      <w:tab w:val="right" w:leader="dot" w:pos="8820"/>
                    </w:tabs>
                    <w:spacing w:before="120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</w:tr>
          </w:tbl>
          <w:p w:rsidR="009A1669" w:rsidRPr="00A578E6" w:rsidRDefault="009A1669" w:rsidP="00721AD3">
            <w:pPr>
              <w:spacing w:before="120"/>
              <w:ind w:left="4320"/>
              <w:jc w:val="both"/>
              <w:rPr>
                <w:i/>
                <w:color w:val="000000" w:themeColor="text1"/>
                <w:szCs w:val="28"/>
              </w:rPr>
            </w:pPr>
            <w:r w:rsidRPr="00A578E6">
              <w:rPr>
                <w:i/>
                <w:color w:val="000000" w:themeColor="text1"/>
                <w:szCs w:val="28"/>
              </w:rPr>
              <w:t xml:space="preserve"> ……………… , </w:t>
            </w:r>
            <w:proofErr w:type="spellStart"/>
            <w:r w:rsidRPr="00A578E6">
              <w:rPr>
                <w:i/>
                <w:color w:val="000000" w:themeColor="text1"/>
                <w:szCs w:val="28"/>
              </w:rPr>
              <w:t>ngày</w:t>
            </w:r>
            <w:proofErr w:type="spellEnd"/>
            <w:r w:rsidRPr="00A578E6">
              <w:rPr>
                <w:i/>
                <w:color w:val="000000" w:themeColor="text1"/>
                <w:szCs w:val="28"/>
              </w:rPr>
              <w:t xml:space="preserve"> … </w:t>
            </w:r>
            <w:proofErr w:type="spellStart"/>
            <w:r w:rsidRPr="00A578E6">
              <w:rPr>
                <w:i/>
                <w:color w:val="000000" w:themeColor="text1"/>
                <w:szCs w:val="28"/>
              </w:rPr>
              <w:t>tháng</w:t>
            </w:r>
            <w:proofErr w:type="spellEnd"/>
            <w:r w:rsidRPr="00A578E6">
              <w:rPr>
                <w:i/>
                <w:color w:val="000000" w:themeColor="text1"/>
                <w:szCs w:val="28"/>
              </w:rPr>
              <w:t xml:space="preserve"> … </w:t>
            </w:r>
            <w:proofErr w:type="spellStart"/>
            <w:r w:rsidRPr="00A578E6">
              <w:rPr>
                <w:i/>
                <w:color w:val="000000" w:themeColor="text1"/>
                <w:szCs w:val="28"/>
              </w:rPr>
              <w:t>năm</w:t>
            </w:r>
            <w:proofErr w:type="spellEnd"/>
            <w:r w:rsidRPr="00A578E6">
              <w:rPr>
                <w:i/>
                <w:color w:val="000000" w:themeColor="text1"/>
                <w:szCs w:val="28"/>
              </w:rPr>
              <w:t xml:space="preserve"> 2020</w:t>
            </w:r>
          </w:p>
          <w:p w:rsidR="009A1669" w:rsidRPr="00A578E6" w:rsidRDefault="009A1669" w:rsidP="00721AD3">
            <w:pPr>
              <w:ind w:left="5040" w:firstLine="720"/>
              <w:jc w:val="both"/>
              <w:rPr>
                <w:b/>
                <w:color w:val="000000" w:themeColor="text1"/>
                <w:szCs w:val="28"/>
              </w:rPr>
            </w:pPr>
            <w:r w:rsidRPr="00A578E6">
              <w:rPr>
                <w:b/>
                <w:color w:val="000000" w:themeColor="text1"/>
                <w:szCs w:val="28"/>
              </w:rPr>
              <w:t xml:space="preserve">  </w:t>
            </w:r>
            <w:proofErr w:type="spellStart"/>
            <w:r w:rsidRPr="00A578E6">
              <w:rPr>
                <w:b/>
                <w:color w:val="000000" w:themeColor="text1"/>
                <w:szCs w:val="28"/>
              </w:rPr>
              <w:t>Đại</w:t>
            </w:r>
            <w:proofErr w:type="spellEnd"/>
            <w:r w:rsidRPr="00A578E6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b/>
                <w:color w:val="000000" w:themeColor="text1"/>
                <w:szCs w:val="28"/>
              </w:rPr>
              <w:t>diện</w:t>
            </w:r>
            <w:proofErr w:type="spellEnd"/>
            <w:r w:rsidRPr="00A578E6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b/>
                <w:color w:val="000000" w:themeColor="text1"/>
                <w:szCs w:val="28"/>
              </w:rPr>
              <w:t>đơn</w:t>
            </w:r>
            <w:proofErr w:type="spellEnd"/>
            <w:r w:rsidRPr="00A578E6"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b/>
                <w:color w:val="000000" w:themeColor="text1"/>
                <w:szCs w:val="28"/>
              </w:rPr>
              <w:t>vị</w:t>
            </w:r>
            <w:proofErr w:type="spellEnd"/>
          </w:p>
          <w:p w:rsidR="009A1669" w:rsidRPr="00A578E6" w:rsidRDefault="009A1669" w:rsidP="00721AD3">
            <w:pPr>
              <w:ind w:left="5040"/>
              <w:jc w:val="both"/>
              <w:rPr>
                <w:color w:val="000000" w:themeColor="text1"/>
              </w:rPr>
            </w:pPr>
            <w:r w:rsidRPr="00A578E6">
              <w:rPr>
                <w:i/>
                <w:color w:val="000000" w:themeColor="text1"/>
                <w:szCs w:val="28"/>
              </w:rPr>
              <w:t xml:space="preserve">           (</w:t>
            </w:r>
            <w:proofErr w:type="spellStart"/>
            <w:r w:rsidRPr="00A578E6">
              <w:rPr>
                <w:i/>
                <w:color w:val="000000" w:themeColor="text1"/>
                <w:szCs w:val="28"/>
              </w:rPr>
              <w:t>Ký</w:t>
            </w:r>
            <w:proofErr w:type="spellEnd"/>
            <w:r w:rsidRPr="00A578E6">
              <w:rPr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A578E6">
              <w:rPr>
                <w:i/>
                <w:color w:val="000000" w:themeColor="text1"/>
                <w:szCs w:val="28"/>
              </w:rPr>
              <w:t>ghi</w:t>
            </w:r>
            <w:proofErr w:type="spellEnd"/>
            <w:r w:rsidRPr="00A578E6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i/>
                <w:color w:val="000000" w:themeColor="text1"/>
                <w:szCs w:val="28"/>
              </w:rPr>
              <w:t>rõ</w:t>
            </w:r>
            <w:proofErr w:type="spellEnd"/>
            <w:r w:rsidRPr="00A578E6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i/>
                <w:color w:val="000000" w:themeColor="text1"/>
                <w:szCs w:val="28"/>
              </w:rPr>
              <w:t>họ</w:t>
            </w:r>
            <w:proofErr w:type="spellEnd"/>
            <w:r w:rsidRPr="00A578E6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578E6">
              <w:rPr>
                <w:i/>
                <w:color w:val="000000" w:themeColor="text1"/>
                <w:szCs w:val="28"/>
              </w:rPr>
              <w:t>tên</w:t>
            </w:r>
            <w:proofErr w:type="spellEnd"/>
            <w:r w:rsidRPr="00A578E6">
              <w:rPr>
                <w:i/>
                <w:color w:val="000000" w:themeColor="text1"/>
                <w:szCs w:val="28"/>
              </w:rPr>
              <w:t>)</w:t>
            </w:r>
          </w:p>
          <w:p w:rsidR="009A1669" w:rsidRPr="00521802" w:rsidRDefault="009A1669" w:rsidP="00721AD3">
            <w:pPr>
              <w:rPr>
                <w:color w:val="000000" w:themeColor="text1"/>
                <w:sz w:val="96"/>
                <w:szCs w:val="28"/>
              </w:rPr>
            </w:pPr>
          </w:p>
          <w:p w:rsidR="009A1669" w:rsidRPr="00521802" w:rsidRDefault="009A1669" w:rsidP="00721AD3">
            <w:pPr>
              <w:rPr>
                <w:color w:val="000000" w:themeColor="text1"/>
                <w:sz w:val="2"/>
                <w:szCs w:val="104"/>
              </w:rPr>
            </w:pPr>
          </w:p>
          <w:p w:rsidR="009A1669" w:rsidRPr="00A578E6" w:rsidRDefault="009A1669" w:rsidP="00721AD3">
            <w:pPr>
              <w:rPr>
                <w:color w:val="000000" w:themeColor="text1"/>
                <w:sz w:val="6"/>
                <w:szCs w:val="28"/>
              </w:rPr>
            </w:pPr>
          </w:p>
        </w:tc>
      </w:tr>
    </w:tbl>
    <w:p w:rsidR="00551111" w:rsidRPr="00A578E6" w:rsidRDefault="00551111" w:rsidP="007A0C86">
      <w:pPr>
        <w:rPr>
          <w:color w:val="000000" w:themeColor="text1"/>
          <w:szCs w:val="28"/>
        </w:rPr>
      </w:pPr>
    </w:p>
    <w:sectPr w:rsidR="00551111" w:rsidRPr="00A578E6" w:rsidSect="00521802">
      <w:pgSz w:w="11907" w:h="16839" w:code="9"/>
      <w:pgMar w:top="720" w:right="1107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13"/>
      </v:shape>
    </w:pict>
  </w:numPicBullet>
  <w:abstractNum w:abstractNumId="0">
    <w:nsid w:val="01F25DEB"/>
    <w:multiLevelType w:val="hybridMultilevel"/>
    <w:tmpl w:val="95241D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60F3B"/>
    <w:multiLevelType w:val="hybridMultilevel"/>
    <w:tmpl w:val="D8EA46F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2348B4"/>
    <w:multiLevelType w:val="hybridMultilevel"/>
    <w:tmpl w:val="DA14C322"/>
    <w:lvl w:ilvl="0" w:tplc="D708F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3356A"/>
    <w:multiLevelType w:val="hybridMultilevel"/>
    <w:tmpl w:val="CF30173E"/>
    <w:lvl w:ilvl="0" w:tplc="B7F2628C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6"/>
        <w:szCs w:val="26"/>
      </w:rPr>
    </w:lvl>
    <w:lvl w:ilvl="1" w:tplc="5FACE8E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5FACE8E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47219"/>
    <w:multiLevelType w:val="hybridMultilevel"/>
    <w:tmpl w:val="18E67D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6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56F99"/>
    <w:multiLevelType w:val="hybridMultilevel"/>
    <w:tmpl w:val="133E98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8">
    <w:nsid w:val="348B07F2"/>
    <w:multiLevelType w:val="hybridMultilevel"/>
    <w:tmpl w:val="1258398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9">
    <w:nsid w:val="38C46ECF"/>
    <w:multiLevelType w:val="hybridMultilevel"/>
    <w:tmpl w:val="99862D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0276A2"/>
    <w:multiLevelType w:val="hybridMultilevel"/>
    <w:tmpl w:val="11621980"/>
    <w:lvl w:ilvl="0" w:tplc="042A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color w:val="000000"/>
        <w:sz w:val="20"/>
      </w:rPr>
    </w:lvl>
    <w:lvl w:ilvl="1" w:tplc="042A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67F9B"/>
    <w:multiLevelType w:val="hybridMultilevel"/>
    <w:tmpl w:val="7172C6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B3126"/>
    <w:multiLevelType w:val="hybridMultilevel"/>
    <w:tmpl w:val="8AE2710E"/>
    <w:lvl w:ilvl="0" w:tplc="5FACE8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5FACE8E0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5FACE8E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4">
    <w:nsid w:val="6DB21050"/>
    <w:multiLevelType w:val="hybridMultilevel"/>
    <w:tmpl w:val="A7EA69F4"/>
    <w:lvl w:ilvl="0" w:tplc="0E1E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51DF4"/>
    <w:multiLevelType w:val="hybridMultilevel"/>
    <w:tmpl w:val="A3BAC4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9"/>
  </w:num>
  <w:num w:numId="15">
    <w:abstractNumId w:val="16"/>
  </w:num>
  <w:num w:numId="16">
    <w:abstractNumId w:val="10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62"/>
    <w:rsid w:val="00005B61"/>
    <w:rsid w:val="00022559"/>
    <w:rsid w:val="00037E9F"/>
    <w:rsid w:val="00052874"/>
    <w:rsid w:val="00063E1B"/>
    <w:rsid w:val="00070480"/>
    <w:rsid w:val="00072E2F"/>
    <w:rsid w:val="00084AFC"/>
    <w:rsid w:val="0008513B"/>
    <w:rsid w:val="000B2B54"/>
    <w:rsid w:val="000C6024"/>
    <w:rsid w:val="000D4FEE"/>
    <w:rsid w:val="000D6D92"/>
    <w:rsid w:val="000F1ACD"/>
    <w:rsid w:val="00104415"/>
    <w:rsid w:val="00113C90"/>
    <w:rsid w:val="001170A0"/>
    <w:rsid w:val="00132EC4"/>
    <w:rsid w:val="00135C0E"/>
    <w:rsid w:val="00143CBE"/>
    <w:rsid w:val="00144E9C"/>
    <w:rsid w:val="00147A23"/>
    <w:rsid w:val="001506F8"/>
    <w:rsid w:val="001509AB"/>
    <w:rsid w:val="00152295"/>
    <w:rsid w:val="0015561B"/>
    <w:rsid w:val="001642D8"/>
    <w:rsid w:val="00165E63"/>
    <w:rsid w:val="00167D03"/>
    <w:rsid w:val="00174E0E"/>
    <w:rsid w:val="00182519"/>
    <w:rsid w:val="0019353A"/>
    <w:rsid w:val="001A0A08"/>
    <w:rsid w:val="001A1A92"/>
    <w:rsid w:val="001B357D"/>
    <w:rsid w:val="001B3822"/>
    <w:rsid w:val="001B5301"/>
    <w:rsid w:val="001B631D"/>
    <w:rsid w:val="001C00AF"/>
    <w:rsid w:val="001C0FE1"/>
    <w:rsid w:val="001C52A6"/>
    <w:rsid w:val="001C536A"/>
    <w:rsid w:val="001D1906"/>
    <w:rsid w:val="001D3F59"/>
    <w:rsid w:val="001E01F5"/>
    <w:rsid w:val="002162A3"/>
    <w:rsid w:val="00217A22"/>
    <w:rsid w:val="00220AF1"/>
    <w:rsid w:val="002249EF"/>
    <w:rsid w:val="002338DD"/>
    <w:rsid w:val="002473D1"/>
    <w:rsid w:val="00260B7E"/>
    <w:rsid w:val="00273BCF"/>
    <w:rsid w:val="00285179"/>
    <w:rsid w:val="002855F9"/>
    <w:rsid w:val="002A4B60"/>
    <w:rsid w:val="002C08BA"/>
    <w:rsid w:val="002C5D80"/>
    <w:rsid w:val="002C5F34"/>
    <w:rsid w:val="002D1ECD"/>
    <w:rsid w:val="002D51D0"/>
    <w:rsid w:val="002D5237"/>
    <w:rsid w:val="002D77D4"/>
    <w:rsid w:val="002F3D7B"/>
    <w:rsid w:val="00300F32"/>
    <w:rsid w:val="00320FF8"/>
    <w:rsid w:val="0032344A"/>
    <w:rsid w:val="00326D12"/>
    <w:rsid w:val="003327FF"/>
    <w:rsid w:val="00342E1D"/>
    <w:rsid w:val="00354EFF"/>
    <w:rsid w:val="00355BCC"/>
    <w:rsid w:val="003776A9"/>
    <w:rsid w:val="00381D73"/>
    <w:rsid w:val="0038773C"/>
    <w:rsid w:val="00392084"/>
    <w:rsid w:val="00393D7E"/>
    <w:rsid w:val="00394D8B"/>
    <w:rsid w:val="003C3C71"/>
    <w:rsid w:val="003D0893"/>
    <w:rsid w:val="003D2564"/>
    <w:rsid w:val="003E32A5"/>
    <w:rsid w:val="003F622F"/>
    <w:rsid w:val="003F7131"/>
    <w:rsid w:val="003F7A8A"/>
    <w:rsid w:val="00403E45"/>
    <w:rsid w:val="004472E2"/>
    <w:rsid w:val="00457864"/>
    <w:rsid w:val="00465E86"/>
    <w:rsid w:val="004908CC"/>
    <w:rsid w:val="0049200C"/>
    <w:rsid w:val="00494F22"/>
    <w:rsid w:val="004C1D98"/>
    <w:rsid w:val="004C2D9E"/>
    <w:rsid w:val="004C72C9"/>
    <w:rsid w:val="004D1ED4"/>
    <w:rsid w:val="004D3697"/>
    <w:rsid w:val="004D411E"/>
    <w:rsid w:val="00504F46"/>
    <w:rsid w:val="00520BB3"/>
    <w:rsid w:val="00521802"/>
    <w:rsid w:val="00535684"/>
    <w:rsid w:val="00551111"/>
    <w:rsid w:val="00556D12"/>
    <w:rsid w:val="00564C68"/>
    <w:rsid w:val="00566D55"/>
    <w:rsid w:val="0057275A"/>
    <w:rsid w:val="00575BF4"/>
    <w:rsid w:val="00582DEF"/>
    <w:rsid w:val="00583188"/>
    <w:rsid w:val="0059061D"/>
    <w:rsid w:val="005A0E90"/>
    <w:rsid w:val="005A20E0"/>
    <w:rsid w:val="005D1E43"/>
    <w:rsid w:val="005D5DDB"/>
    <w:rsid w:val="005F0A3F"/>
    <w:rsid w:val="005F0B4E"/>
    <w:rsid w:val="005F128C"/>
    <w:rsid w:val="006028F6"/>
    <w:rsid w:val="006145D7"/>
    <w:rsid w:val="006234D5"/>
    <w:rsid w:val="00627F1C"/>
    <w:rsid w:val="00635FEA"/>
    <w:rsid w:val="00641796"/>
    <w:rsid w:val="00646A34"/>
    <w:rsid w:val="00653A69"/>
    <w:rsid w:val="006724F8"/>
    <w:rsid w:val="00673FC6"/>
    <w:rsid w:val="006743AC"/>
    <w:rsid w:val="00686818"/>
    <w:rsid w:val="00691769"/>
    <w:rsid w:val="006E320D"/>
    <w:rsid w:val="006F4743"/>
    <w:rsid w:val="0070380D"/>
    <w:rsid w:val="00705C96"/>
    <w:rsid w:val="007205CE"/>
    <w:rsid w:val="00721B04"/>
    <w:rsid w:val="0075118B"/>
    <w:rsid w:val="0076084F"/>
    <w:rsid w:val="007632BE"/>
    <w:rsid w:val="00763749"/>
    <w:rsid w:val="00772220"/>
    <w:rsid w:val="007752D7"/>
    <w:rsid w:val="00775CC3"/>
    <w:rsid w:val="007806F5"/>
    <w:rsid w:val="00795DE0"/>
    <w:rsid w:val="007A0C86"/>
    <w:rsid w:val="007B4B76"/>
    <w:rsid w:val="007B7134"/>
    <w:rsid w:val="007C7771"/>
    <w:rsid w:val="007D6EDB"/>
    <w:rsid w:val="007E0198"/>
    <w:rsid w:val="007F3764"/>
    <w:rsid w:val="00801D0D"/>
    <w:rsid w:val="00817600"/>
    <w:rsid w:val="00817E36"/>
    <w:rsid w:val="00821CF9"/>
    <w:rsid w:val="008311C0"/>
    <w:rsid w:val="0084101F"/>
    <w:rsid w:val="00842DE3"/>
    <w:rsid w:val="008537C2"/>
    <w:rsid w:val="00856769"/>
    <w:rsid w:val="00890597"/>
    <w:rsid w:val="008926F8"/>
    <w:rsid w:val="008B4268"/>
    <w:rsid w:val="008B5322"/>
    <w:rsid w:val="008C2F71"/>
    <w:rsid w:val="008C472F"/>
    <w:rsid w:val="008D224A"/>
    <w:rsid w:val="008D7B33"/>
    <w:rsid w:val="00902290"/>
    <w:rsid w:val="00905D2E"/>
    <w:rsid w:val="0090652F"/>
    <w:rsid w:val="00910CED"/>
    <w:rsid w:val="00926822"/>
    <w:rsid w:val="00930611"/>
    <w:rsid w:val="0093375C"/>
    <w:rsid w:val="0094321E"/>
    <w:rsid w:val="009746A2"/>
    <w:rsid w:val="00974D3F"/>
    <w:rsid w:val="00994088"/>
    <w:rsid w:val="00995F28"/>
    <w:rsid w:val="009A1669"/>
    <w:rsid w:val="009A33BC"/>
    <w:rsid w:val="009B3819"/>
    <w:rsid w:val="009C3666"/>
    <w:rsid w:val="009D33DA"/>
    <w:rsid w:val="009D4AC5"/>
    <w:rsid w:val="00A052AF"/>
    <w:rsid w:val="00A12978"/>
    <w:rsid w:val="00A26C84"/>
    <w:rsid w:val="00A27D82"/>
    <w:rsid w:val="00A30013"/>
    <w:rsid w:val="00A31383"/>
    <w:rsid w:val="00A330DB"/>
    <w:rsid w:val="00A41DCF"/>
    <w:rsid w:val="00A46925"/>
    <w:rsid w:val="00A518AD"/>
    <w:rsid w:val="00A52CBF"/>
    <w:rsid w:val="00A578E6"/>
    <w:rsid w:val="00A60690"/>
    <w:rsid w:val="00A703DD"/>
    <w:rsid w:val="00A7061B"/>
    <w:rsid w:val="00A70DB4"/>
    <w:rsid w:val="00AA17A7"/>
    <w:rsid w:val="00AA5CF2"/>
    <w:rsid w:val="00AA7D60"/>
    <w:rsid w:val="00AB4FE9"/>
    <w:rsid w:val="00AE1D62"/>
    <w:rsid w:val="00AF3C8F"/>
    <w:rsid w:val="00AF473A"/>
    <w:rsid w:val="00AF78E7"/>
    <w:rsid w:val="00B07BE5"/>
    <w:rsid w:val="00B14707"/>
    <w:rsid w:val="00B239E3"/>
    <w:rsid w:val="00B3034F"/>
    <w:rsid w:val="00B47561"/>
    <w:rsid w:val="00B52A84"/>
    <w:rsid w:val="00B57B0F"/>
    <w:rsid w:val="00B65BB8"/>
    <w:rsid w:val="00B71773"/>
    <w:rsid w:val="00B717F8"/>
    <w:rsid w:val="00B927D3"/>
    <w:rsid w:val="00BA1B33"/>
    <w:rsid w:val="00BB2ECF"/>
    <w:rsid w:val="00BB38D4"/>
    <w:rsid w:val="00BC2FBC"/>
    <w:rsid w:val="00BC69B3"/>
    <w:rsid w:val="00BD3AA2"/>
    <w:rsid w:val="00BD46EF"/>
    <w:rsid w:val="00BF3EAC"/>
    <w:rsid w:val="00C00D25"/>
    <w:rsid w:val="00C14DF6"/>
    <w:rsid w:val="00C15504"/>
    <w:rsid w:val="00C17E60"/>
    <w:rsid w:val="00C2396B"/>
    <w:rsid w:val="00C23E16"/>
    <w:rsid w:val="00C252BD"/>
    <w:rsid w:val="00C30797"/>
    <w:rsid w:val="00C37363"/>
    <w:rsid w:val="00C37AE9"/>
    <w:rsid w:val="00C42E1C"/>
    <w:rsid w:val="00C52906"/>
    <w:rsid w:val="00C53702"/>
    <w:rsid w:val="00C56571"/>
    <w:rsid w:val="00C66207"/>
    <w:rsid w:val="00C67B08"/>
    <w:rsid w:val="00C704BC"/>
    <w:rsid w:val="00C720DD"/>
    <w:rsid w:val="00C95E0D"/>
    <w:rsid w:val="00CB37B0"/>
    <w:rsid w:val="00CB54E4"/>
    <w:rsid w:val="00CC5948"/>
    <w:rsid w:val="00CC7A91"/>
    <w:rsid w:val="00CE1016"/>
    <w:rsid w:val="00CE255F"/>
    <w:rsid w:val="00CE279C"/>
    <w:rsid w:val="00CE376D"/>
    <w:rsid w:val="00CF70A8"/>
    <w:rsid w:val="00D12225"/>
    <w:rsid w:val="00D12F91"/>
    <w:rsid w:val="00D20F51"/>
    <w:rsid w:val="00D215FA"/>
    <w:rsid w:val="00D226E0"/>
    <w:rsid w:val="00D22CF0"/>
    <w:rsid w:val="00D27F8D"/>
    <w:rsid w:val="00D33F45"/>
    <w:rsid w:val="00D402DF"/>
    <w:rsid w:val="00D40892"/>
    <w:rsid w:val="00D461B8"/>
    <w:rsid w:val="00D46BEF"/>
    <w:rsid w:val="00D50F24"/>
    <w:rsid w:val="00D61EF9"/>
    <w:rsid w:val="00D62133"/>
    <w:rsid w:val="00D63765"/>
    <w:rsid w:val="00D64936"/>
    <w:rsid w:val="00D70D7C"/>
    <w:rsid w:val="00DA1E5A"/>
    <w:rsid w:val="00DC58EE"/>
    <w:rsid w:val="00DD049B"/>
    <w:rsid w:val="00DD1896"/>
    <w:rsid w:val="00DE3732"/>
    <w:rsid w:val="00DE45CB"/>
    <w:rsid w:val="00E00877"/>
    <w:rsid w:val="00E14177"/>
    <w:rsid w:val="00E27C2B"/>
    <w:rsid w:val="00E3456A"/>
    <w:rsid w:val="00E40789"/>
    <w:rsid w:val="00E4379C"/>
    <w:rsid w:val="00E43B22"/>
    <w:rsid w:val="00E4570A"/>
    <w:rsid w:val="00E4710F"/>
    <w:rsid w:val="00E608C2"/>
    <w:rsid w:val="00E66C88"/>
    <w:rsid w:val="00E75255"/>
    <w:rsid w:val="00E7533E"/>
    <w:rsid w:val="00E85C1D"/>
    <w:rsid w:val="00E9070E"/>
    <w:rsid w:val="00E9501D"/>
    <w:rsid w:val="00E95F47"/>
    <w:rsid w:val="00EC047A"/>
    <w:rsid w:val="00ED0619"/>
    <w:rsid w:val="00ED4B1C"/>
    <w:rsid w:val="00ED7969"/>
    <w:rsid w:val="00EF24FE"/>
    <w:rsid w:val="00F05B98"/>
    <w:rsid w:val="00F0668F"/>
    <w:rsid w:val="00F12FC3"/>
    <w:rsid w:val="00F168E5"/>
    <w:rsid w:val="00F24CA3"/>
    <w:rsid w:val="00F317C3"/>
    <w:rsid w:val="00F31A4E"/>
    <w:rsid w:val="00F43ED0"/>
    <w:rsid w:val="00F52553"/>
    <w:rsid w:val="00F53BE8"/>
    <w:rsid w:val="00F61B0A"/>
    <w:rsid w:val="00F639AE"/>
    <w:rsid w:val="00F726BF"/>
    <w:rsid w:val="00F727B3"/>
    <w:rsid w:val="00F742F1"/>
    <w:rsid w:val="00F809DE"/>
    <w:rsid w:val="00F8796A"/>
    <w:rsid w:val="00FA09A8"/>
    <w:rsid w:val="00FA20C3"/>
    <w:rsid w:val="00FA2C11"/>
    <w:rsid w:val="00FA4CAD"/>
    <w:rsid w:val="00FB1BA5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4052B-990A-45FF-BE18-84FA4B15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1043-E97C-4812-B5FD-94EEB2E0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2020-12-28T02:37:00Z</cp:lastPrinted>
  <dcterms:created xsi:type="dcterms:W3CDTF">2020-12-28T02:40:00Z</dcterms:created>
  <dcterms:modified xsi:type="dcterms:W3CDTF">2020-12-28T02:40:00Z</dcterms:modified>
</cp:coreProperties>
</file>